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9199" w14:textId="77777777" w:rsidR="007755AA" w:rsidRDefault="007755AA" w:rsidP="007755AA">
      <w:r>
        <w:t xml:space="preserve">11:03:51 </w:t>
      </w:r>
      <w:proofErr w:type="gramStart"/>
      <w:r>
        <w:t>Från  Cecilia</w:t>
      </w:r>
      <w:proofErr w:type="gramEnd"/>
      <w:r>
        <w:t xml:space="preserve"> Lind, KI  till  Alla:</w:t>
      </w:r>
    </w:p>
    <w:p w14:paraId="3AFD9251" w14:textId="77777777" w:rsidR="007755AA" w:rsidRDefault="007755AA" w:rsidP="007755AA">
      <w:r>
        <w:tab/>
        <w:t>Vi använder Lägg till från Grupp i kurs idag....</w:t>
      </w:r>
    </w:p>
    <w:p w14:paraId="2CE31175" w14:textId="77777777" w:rsidR="007755AA" w:rsidRDefault="007755AA" w:rsidP="007755AA">
      <w:r>
        <w:t xml:space="preserve">11:06:25 </w:t>
      </w:r>
      <w:proofErr w:type="gramStart"/>
      <w:r>
        <w:t>Från  Cecilia</w:t>
      </w:r>
      <w:proofErr w:type="gramEnd"/>
      <w:r>
        <w:t xml:space="preserve"> Lind, KI  till  Alla:</w:t>
      </w:r>
    </w:p>
    <w:p w14:paraId="1E217BCA" w14:textId="77777777" w:rsidR="007755AA" w:rsidRDefault="007755AA" w:rsidP="007755AA">
      <w:r>
        <w:tab/>
        <w:t>Toppen att det blir enklare att jobba med lokal värdelista.</w:t>
      </w:r>
    </w:p>
    <w:p w14:paraId="0596B666" w14:textId="77777777" w:rsidR="007755AA" w:rsidRDefault="007755AA" w:rsidP="007755AA">
      <w:r>
        <w:t xml:space="preserve">11:20:43 </w:t>
      </w:r>
      <w:proofErr w:type="gramStart"/>
      <w:r>
        <w:t>Från  Karolina</w:t>
      </w:r>
      <w:proofErr w:type="gramEnd"/>
      <w:r>
        <w:t xml:space="preserve"> Tuvesson (BTH)  till  Alla:</w:t>
      </w:r>
    </w:p>
    <w:p w14:paraId="01E01B82" w14:textId="77777777" w:rsidR="007755AA" w:rsidRDefault="007755AA" w:rsidP="007755AA">
      <w:r>
        <w:tab/>
        <w:t>Måste det göras en avgränsning?</w:t>
      </w:r>
    </w:p>
    <w:p w14:paraId="0D8C0366" w14:textId="77777777" w:rsidR="007755AA" w:rsidRDefault="007755AA" w:rsidP="007755AA">
      <w:r>
        <w:t xml:space="preserve">11:21:26 </w:t>
      </w:r>
      <w:proofErr w:type="gramStart"/>
      <w:r>
        <w:t>Från  Karolina</w:t>
      </w:r>
      <w:proofErr w:type="gramEnd"/>
      <w:r>
        <w:t xml:space="preserve"> Tuvesson (BTH)  till  Alla:</w:t>
      </w:r>
    </w:p>
    <w:p w14:paraId="4F6B2A3C" w14:textId="77777777" w:rsidR="007755AA" w:rsidRDefault="007755AA" w:rsidP="007755AA">
      <w:r>
        <w:tab/>
        <w:t>Jag tänker att om vi vill ha möjligheten för kommunikation i alla befintliga ärendetyper, behöver jag ändå göra avgränsning?</w:t>
      </w:r>
    </w:p>
    <w:p w14:paraId="5D4029E5" w14:textId="77777777" w:rsidR="007755AA" w:rsidRDefault="007755AA" w:rsidP="007755AA">
      <w:r>
        <w:t xml:space="preserve">11:23:11 </w:t>
      </w:r>
      <w:proofErr w:type="gramStart"/>
      <w:r>
        <w:t>Från  Maud</w:t>
      </w:r>
      <w:proofErr w:type="gramEnd"/>
      <w:r>
        <w:t xml:space="preserve"> Albertsson  till  Alla:</w:t>
      </w:r>
    </w:p>
    <w:p w14:paraId="019417D4" w14:textId="77777777" w:rsidR="007755AA" w:rsidRDefault="007755AA" w:rsidP="007755AA">
      <w:r>
        <w:tab/>
        <w:t xml:space="preserve">Vad händer om man lägger in begränsningen efter </w:t>
      </w:r>
      <w:proofErr w:type="spellStart"/>
      <w:r>
        <w:t>systemaktiviteten</w:t>
      </w:r>
      <w:proofErr w:type="spellEnd"/>
      <w:r>
        <w:t>?</w:t>
      </w:r>
    </w:p>
    <w:p w14:paraId="2962C721" w14:textId="77777777" w:rsidR="007755AA" w:rsidRDefault="007755AA" w:rsidP="007755AA">
      <w:r>
        <w:t xml:space="preserve">11:23:46 </w:t>
      </w:r>
      <w:proofErr w:type="gramStart"/>
      <w:r>
        <w:t>Från  Johan</w:t>
      </w:r>
      <w:proofErr w:type="gramEnd"/>
      <w:r>
        <w:t xml:space="preserve"> Arvidsson  till  Alla:</w:t>
      </w:r>
    </w:p>
    <w:p w14:paraId="4D7E0FC9" w14:textId="77777777" w:rsidR="007755AA" w:rsidRDefault="007755AA" w:rsidP="007755AA">
      <w:r>
        <w:tab/>
      </w:r>
      <w:proofErr w:type="spellStart"/>
      <w:r>
        <w:t>Replying</w:t>
      </w:r>
      <w:proofErr w:type="spellEnd"/>
      <w:r>
        <w:t xml:space="preserve"> to "Vad händer om man lä..."</w:t>
      </w:r>
    </w:p>
    <w:p w14:paraId="78306C58" w14:textId="77777777" w:rsidR="007755AA" w:rsidRDefault="007755AA" w:rsidP="007755AA">
      <w:r>
        <w:tab/>
      </w:r>
    </w:p>
    <w:p w14:paraId="74B957B6" w14:textId="77777777" w:rsidR="007755AA" w:rsidRDefault="007755AA" w:rsidP="007755AA">
      <w:r>
        <w:tab/>
        <w:t>Det går inte att spara förrän begränsning finns</w:t>
      </w:r>
    </w:p>
    <w:p w14:paraId="0566E91E" w14:textId="77777777" w:rsidR="007755AA" w:rsidRDefault="007755AA" w:rsidP="007755AA">
      <w:r>
        <w:t xml:space="preserve">11:24:37 </w:t>
      </w:r>
      <w:proofErr w:type="gramStart"/>
      <w:r>
        <w:t>Från  Maud</w:t>
      </w:r>
      <w:proofErr w:type="gramEnd"/>
      <w:r>
        <w:t xml:space="preserve"> Albertsson  till  Alla:</w:t>
      </w:r>
    </w:p>
    <w:p w14:paraId="5809CB16" w14:textId="77777777" w:rsidR="007755AA" w:rsidRDefault="007755AA" w:rsidP="007755AA">
      <w:r>
        <w:tab/>
      </w:r>
      <w:proofErr w:type="spellStart"/>
      <w:r>
        <w:t>Replying</w:t>
      </w:r>
      <w:proofErr w:type="spellEnd"/>
      <w:r>
        <w:t xml:space="preserve"> to "Vad händer om man lä..."</w:t>
      </w:r>
    </w:p>
    <w:p w14:paraId="0AC0E4C3" w14:textId="77777777" w:rsidR="007755AA" w:rsidRDefault="007755AA" w:rsidP="007755AA">
      <w:r>
        <w:tab/>
      </w:r>
    </w:p>
    <w:p w14:paraId="2514B12F" w14:textId="77777777" w:rsidR="007755AA" w:rsidRDefault="007755AA" w:rsidP="007755AA">
      <w:r>
        <w:tab/>
        <w:t>ok</w:t>
      </w:r>
    </w:p>
    <w:p w14:paraId="25DE0F39" w14:textId="77777777" w:rsidR="007755AA" w:rsidRDefault="007755AA" w:rsidP="007755AA">
      <w:r>
        <w:t xml:space="preserve">11:25:28 </w:t>
      </w:r>
      <w:proofErr w:type="gramStart"/>
      <w:r>
        <w:t>Från  Karolina</w:t>
      </w:r>
      <w:proofErr w:type="gramEnd"/>
      <w:r>
        <w:t xml:space="preserve"> Tuvesson (BTH)  till  Alla:</w:t>
      </w:r>
    </w:p>
    <w:p w14:paraId="52FACB8F" w14:textId="77777777" w:rsidR="007755AA" w:rsidRDefault="007755AA" w:rsidP="007755AA">
      <w:r>
        <w:tab/>
        <w:t xml:space="preserve">Om vi inte har ansökan för TG påslaget via LFS, då behöver vi väl inte göra </w:t>
      </w:r>
      <w:proofErr w:type="gramStart"/>
      <w:r>
        <w:t>nåt</w:t>
      </w:r>
      <w:proofErr w:type="gramEnd"/>
      <w:r>
        <w:t xml:space="preserve">? Eller går det att </w:t>
      </w:r>
      <w:proofErr w:type="spellStart"/>
      <w:r>
        <w:t>kommuicera</w:t>
      </w:r>
      <w:proofErr w:type="spellEnd"/>
      <w:r>
        <w:t xml:space="preserve"> med student som INTE </w:t>
      </w:r>
      <w:proofErr w:type="spellStart"/>
      <w:r>
        <w:t>asnökt</w:t>
      </w:r>
      <w:proofErr w:type="spellEnd"/>
      <w:r>
        <w:t xml:space="preserve"> via LFS?</w:t>
      </w:r>
    </w:p>
    <w:p w14:paraId="7A5FFC38" w14:textId="77777777" w:rsidR="007755AA" w:rsidRDefault="007755AA" w:rsidP="007755AA">
      <w:r>
        <w:t xml:space="preserve">11:25:37 </w:t>
      </w:r>
      <w:proofErr w:type="gramStart"/>
      <w:r>
        <w:t>Från  Johanna</w:t>
      </w:r>
      <w:proofErr w:type="gramEnd"/>
      <w:r>
        <w:t xml:space="preserve"> Isaksson (JU)  till  Alla:</w:t>
      </w:r>
    </w:p>
    <w:p w14:paraId="4F5BF74A" w14:textId="77777777" w:rsidR="007755AA" w:rsidRDefault="007755AA" w:rsidP="007755AA">
      <w:r>
        <w:tab/>
        <w:t>Man måste även aktiverat menyvalet för tillgodoräknanden i Ladok för studenter?</w:t>
      </w:r>
    </w:p>
    <w:p w14:paraId="162AB0F8" w14:textId="77777777" w:rsidR="007755AA" w:rsidRDefault="007755AA" w:rsidP="007755AA">
      <w:r>
        <w:t xml:space="preserve">11:26:26 </w:t>
      </w:r>
      <w:proofErr w:type="gramStart"/>
      <w:r>
        <w:t>Från  Johan</w:t>
      </w:r>
      <w:proofErr w:type="gramEnd"/>
      <w:r>
        <w:t xml:space="preserve"> Arvidsson  till  Alla:</w:t>
      </w:r>
    </w:p>
    <w:p w14:paraId="7ED3E0D3" w14:textId="77777777" w:rsidR="007755AA" w:rsidRDefault="007755AA" w:rsidP="007755AA">
      <w:r>
        <w:tab/>
      </w:r>
      <w:proofErr w:type="spellStart"/>
      <w:r>
        <w:t>Replying</w:t>
      </w:r>
      <w:proofErr w:type="spellEnd"/>
      <w:r>
        <w:t xml:space="preserve"> to "Om vi inte har ansök..."</w:t>
      </w:r>
    </w:p>
    <w:p w14:paraId="2164EA7A" w14:textId="77777777" w:rsidR="007755AA" w:rsidRDefault="007755AA" w:rsidP="007755AA">
      <w:r>
        <w:tab/>
      </w:r>
    </w:p>
    <w:p w14:paraId="37840C7C" w14:textId="77777777" w:rsidR="007755AA" w:rsidRDefault="007755AA" w:rsidP="007755AA">
      <w:r>
        <w:tab/>
        <w:t>Kommunikation kan ni slå på ändå, men grunder som använts tidigare är helt kopplat till att ansökan kommer via LFS.</w:t>
      </w:r>
    </w:p>
    <w:p w14:paraId="5FDFB36F" w14:textId="77777777" w:rsidR="007755AA" w:rsidRDefault="007755AA" w:rsidP="007755AA">
      <w:r>
        <w:t xml:space="preserve">11:26:58 </w:t>
      </w:r>
      <w:proofErr w:type="gramStart"/>
      <w:r>
        <w:t>Från  Karolina</w:t>
      </w:r>
      <w:proofErr w:type="gramEnd"/>
      <w:r>
        <w:t xml:space="preserve"> Tuvesson (BTH)  till  Alla:</w:t>
      </w:r>
    </w:p>
    <w:p w14:paraId="23F3809E" w14:textId="77777777" w:rsidR="007755AA" w:rsidRDefault="007755AA" w:rsidP="007755AA">
      <w:r>
        <w:tab/>
      </w:r>
      <w:proofErr w:type="spellStart"/>
      <w:r>
        <w:t>Reacted</w:t>
      </w:r>
      <w:proofErr w:type="spellEnd"/>
      <w:r>
        <w:t xml:space="preserve"> to "Kommunikation kan ni..." </w:t>
      </w:r>
      <w:proofErr w:type="spellStart"/>
      <w:r>
        <w:t>with</w:t>
      </w:r>
      <w:proofErr w:type="spellEnd"/>
      <w:r>
        <w:t xml:space="preserve"> </w:t>
      </w:r>
      <w:r>
        <w:rPr>
          <w:rFonts w:ascii="Segoe UI Emoji" w:hAnsi="Segoe UI Emoji" w:cs="Segoe UI Emoji"/>
        </w:rPr>
        <w:t>👍🏻</w:t>
      </w:r>
    </w:p>
    <w:p w14:paraId="4F99F853" w14:textId="77777777" w:rsidR="007755AA" w:rsidRDefault="007755AA" w:rsidP="007755AA">
      <w:r>
        <w:t xml:space="preserve">11:27:39 </w:t>
      </w:r>
      <w:proofErr w:type="gramStart"/>
      <w:r>
        <w:t>Från  Johan</w:t>
      </w:r>
      <w:proofErr w:type="gramEnd"/>
      <w:r>
        <w:t xml:space="preserve"> Arvidsson  till  Alla:</w:t>
      </w:r>
    </w:p>
    <w:p w14:paraId="60D87A91" w14:textId="77777777" w:rsidR="007755AA" w:rsidRDefault="007755AA" w:rsidP="007755AA">
      <w:r>
        <w:lastRenderedPageBreak/>
        <w:tab/>
      </w:r>
      <w:proofErr w:type="spellStart"/>
      <w:r>
        <w:t>Replying</w:t>
      </w:r>
      <w:proofErr w:type="spellEnd"/>
      <w:r>
        <w:t xml:space="preserve"> to "Man måste även aktiv..."</w:t>
      </w:r>
    </w:p>
    <w:p w14:paraId="6BE2F486" w14:textId="77777777" w:rsidR="007755AA" w:rsidRDefault="007755AA" w:rsidP="007755AA">
      <w:r>
        <w:tab/>
      </w:r>
    </w:p>
    <w:p w14:paraId="7CCBAF70" w14:textId="77777777" w:rsidR="007755AA" w:rsidRDefault="007755AA" w:rsidP="007755AA">
      <w:r>
        <w:tab/>
        <w:t>Ja</w:t>
      </w:r>
    </w:p>
    <w:p w14:paraId="2D165825" w14:textId="77777777" w:rsidR="007755AA" w:rsidRDefault="007755AA" w:rsidP="007755AA">
      <w:r>
        <w:t xml:space="preserve">11:28:50 </w:t>
      </w:r>
      <w:proofErr w:type="gramStart"/>
      <w:r>
        <w:t>Från  Johan</w:t>
      </w:r>
      <w:proofErr w:type="gramEnd"/>
      <w:r>
        <w:t xml:space="preserve"> Arvidsson  till  Alla:</w:t>
      </w:r>
    </w:p>
    <w:p w14:paraId="4D40520A" w14:textId="77777777" w:rsidR="007755AA" w:rsidRDefault="007755AA" w:rsidP="007755AA">
      <w:r>
        <w:tab/>
      </w:r>
      <w:proofErr w:type="spellStart"/>
      <w:r>
        <w:t>Replying</w:t>
      </w:r>
      <w:proofErr w:type="spellEnd"/>
      <w:r>
        <w:t xml:space="preserve"> to "Man måste även aktiv..."</w:t>
      </w:r>
    </w:p>
    <w:p w14:paraId="3798383A" w14:textId="77777777" w:rsidR="007755AA" w:rsidRDefault="007755AA" w:rsidP="007755AA">
      <w:r>
        <w:tab/>
      </w:r>
    </w:p>
    <w:p w14:paraId="65B1E6CE" w14:textId="77777777" w:rsidR="007755AA" w:rsidRDefault="007755AA" w:rsidP="007755AA">
      <w:r>
        <w:tab/>
        <w:t>Däremot är ansökan om tillgodoräknande i LFS en egen systemaktivitet</w:t>
      </w:r>
    </w:p>
    <w:p w14:paraId="74F04F97" w14:textId="77777777" w:rsidR="007755AA" w:rsidRDefault="007755AA" w:rsidP="007755AA">
      <w:r>
        <w:t xml:space="preserve">11:30:42 </w:t>
      </w:r>
      <w:proofErr w:type="gramStart"/>
      <w:r>
        <w:t>Från  Johanna</w:t>
      </w:r>
      <w:proofErr w:type="gramEnd"/>
      <w:r>
        <w:t xml:space="preserve"> Isaksson (JU)  till  Alla:</w:t>
      </w:r>
    </w:p>
    <w:p w14:paraId="56BFF505" w14:textId="422A3D21" w:rsidR="009711FB" w:rsidRPr="007755AA" w:rsidRDefault="007755AA" w:rsidP="007755AA">
      <w:pPr>
        <w:rPr>
          <w:lang w:val="en-GB"/>
        </w:rPr>
      </w:pPr>
      <w:r>
        <w:tab/>
      </w:r>
      <w:r w:rsidRPr="007755AA">
        <w:rPr>
          <w:lang w:val="en-GB"/>
        </w:rPr>
        <w:t xml:space="preserve">Reacted to "Däremot är ansökan o..." with </w:t>
      </w:r>
      <w:r>
        <w:rPr>
          <w:rFonts w:ascii="Segoe UI Emoji" w:hAnsi="Segoe UI Emoji" w:cs="Segoe UI Emoji"/>
        </w:rPr>
        <w:t>👍</w:t>
      </w:r>
    </w:p>
    <w:sectPr w:rsidR="009711FB" w:rsidRPr="0077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AA"/>
    <w:rsid w:val="007755AA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3A8C"/>
  <w15:chartTrackingRefBased/>
  <w15:docId w15:val="{0BFF59C9-623D-4E1B-B883-A7E7B086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2024-02-12T10:40:00Z</dcterms:created>
  <dcterms:modified xsi:type="dcterms:W3CDTF">2024-02-12T10:40:00Z</dcterms:modified>
</cp:coreProperties>
</file>